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A7" w:rsidRDefault="00791EA7" w:rsidP="00791E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2023-2024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оқу жылының күзгі семестрі</w:t>
      </w:r>
    </w:p>
    <w:p w:rsidR="00791EA7" w:rsidRDefault="00791EA7" w:rsidP="00791E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«6B02201 Философия, 6B02203 Религиоведение, 6B03102 Культурология, 6В03101 Социология, 6В03107 Психология, 6В11401 </w:t>
      </w:r>
      <w:proofErr w:type="spellStart"/>
      <w:r>
        <w:rPr>
          <w:b/>
          <w:sz w:val="20"/>
          <w:szCs w:val="20"/>
        </w:rPr>
        <w:t>Социальня</w:t>
      </w:r>
      <w:proofErr w:type="spellEnd"/>
      <w:r>
        <w:rPr>
          <w:b/>
          <w:sz w:val="20"/>
          <w:szCs w:val="20"/>
        </w:rPr>
        <w:t xml:space="preserve"> работа, 6В01202 </w:t>
      </w:r>
      <w:proofErr w:type="spellStart"/>
      <w:r>
        <w:rPr>
          <w:b/>
          <w:sz w:val="20"/>
          <w:szCs w:val="20"/>
        </w:rPr>
        <w:t>исламоведение</w:t>
      </w:r>
      <w:proofErr w:type="spellEnd"/>
      <w:r>
        <w:rPr>
          <w:b/>
          <w:sz w:val="20"/>
          <w:szCs w:val="20"/>
        </w:rPr>
        <w:t xml:space="preserve">, 6В03106 Политология, 6В10102 Фармация, 6В02311 Перевод в сфере международных и правовых отношениях, 6В04104 </w:t>
      </w:r>
      <w:proofErr w:type="spellStart"/>
      <w:r>
        <w:rPr>
          <w:b/>
          <w:sz w:val="20"/>
          <w:szCs w:val="20"/>
        </w:rPr>
        <w:t>Миравая</w:t>
      </w:r>
      <w:proofErr w:type="spellEnd"/>
      <w:r>
        <w:rPr>
          <w:b/>
          <w:sz w:val="20"/>
          <w:szCs w:val="20"/>
        </w:rPr>
        <w:t xml:space="preserve"> экономика,  6В04201 Международное право, 6В02301 Иностранная филология (восточные языки), 6В03104 Международные отношения, 6В02302 Переводческое дело (восточные языки) сокр., 6В02302</w:t>
      </w:r>
      <w:r w:rsidRPr="009924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Переводческое дело (восточные языки)    (</w:t>
      </w:r>
      <w:proofErr w:type="spellStart"/>
      <w:r>
        <w:rPr>
          <w:b/>
          <w:sz w:val="20"/>
          <w:szCs w:val="20"/>
        </w:rPr>
        <w:t>салалар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бойынша</w:t>
      </w:r>
      <w:proofErr w:type="spellEnd"/>
      <w:r>
        <w:rPr>
          <w:b/>
          <w:sz w:val="20"/>
          <w:szCs w:val="20"/>
        </w:rPr>
        <w:t xml:space="preserve">)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</w:p>
    <w:p w:rsidR="00791EA7" w:rsidRPr="00791EA7" w:rsidRDefault="00791EA7" w:rsidP="00791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6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САНАНЫ ҚАЛЫПТАСТЫРУ</w:t>
      </w:r>
      <w:r w:rsidRPr="00BA6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КОНТЕКСТІНДЕГІ ТҰЛҒА ПСИХОЛОГИЯСЫ</w:t>
      </w:r>
      <w:r w:rsidRPr="00BA6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ТҰЛҒА ПСИХОЛОГИЯСЫНДАҒЫ ТҰЛҒА ЖӘНЕ</w:t>
      </w:r>
      <w:r w:rsidRPr="00BA6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ҰЛТТЫҚ САНА МӘСЕЛЕЛЕРІ</w:t>
      </w:r>
      <w:r w:rsidRPr="00BA6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Жеке тұлғаның дамуы мен қалыптасуы мәселесінің көп ғасырлық тарихы</w:t>
      </w:r>
      <w:r w:rsidRPr="00BA69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бар. </w:t>
      </w:r>
      <w:r w:rsidRPr="004422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 көп аспектілі және әр түрлі ғылымдардың тоғысында қарастырылады.</w:t>
      </w:r>
      <w:r w:rsidRPr="004422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Ертедегі грек ғалымдары жеке тұлғаның дамуына табиғи тума қабілет,</w:t>
      </w:r>
      <w:r w:rsidRPr="004422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қоршаған орта да әсер етеді деп есептеген.</w:t>
      </w:r>
      <w:r w:rsidRPr="004422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Тұлға деп жеке әлеуметтік даму барысында бойына әлеуметтік және өмір</w:t>
      </w:r>
      <w:r w:rsidRPr="004422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үшін маңызды қасиеттерді жинаған адамды атаймыз. 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Адамның танымдық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психикалық процестерінің немесе әрекеттерінің жеке дара стилі даму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ерекшеліктерін сипаттайтын қасиеттер тұлға қасиеттеріқатарына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жатқызылмайды, тұлғаның қасиеттері болып адамдар мен қоғамға қатысты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көрініс беретін қасиеттер саналады. Адам тұлға болып тек әлеуметтік ортада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қалыптасады.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Адамды жүйелі зерттеу мәселелерін қарастырған Б.Г.Ананьев және оның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шәкірті В.А. Ганзеннің айтуы бойынша, адам төрт макроқұрылымнан тұрады.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Олардың қатарына индивид, тұлға, іс-әрекет субьектісі, жеке даралық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жатқызылған 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 интеллектің дамуын қамтамасыз етеді, қол құрылысы еңбек құралдарын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пайдалануға мүмкіндік береді, осы белгілер адам баласын хайуаннан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ажыратады.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“Индивид” ұғымы адамды белгілі биологиялық қасиеттерді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иеленушіретінде сипаттайды.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Индивид ретінде туылған адам қоғамдық өзара қатынастар мен процестер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жүйесіне қосылады, нәтижесінде ерекше әлеуметтік сапа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иеленеді, тұлғаболып қалыптасады.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Бұл оның негізгі сипаты, себебі қоғамдық өмір және қоғамдық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қатынастар, ұжымдық еңбек адамының биологиялық дене құрлымын өзгертіп,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өзіне бағындырды.Сонымен қатар, адам түрлі кәсіби мамандық иегері ретінде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іс-әрекет субъектісі болып қалыптасады.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Өз кезегінде, осы үш деңгейдің даму ерекшеліктері нақты адамның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қайталанбастығын сипттап, оның жеке даралығын анықтайды. Даралық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дегеніміз жеке тұлғаның психологиялық ерекшеліктерінің қайталанбас қиысуы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түрінде байқалатын нақты өзгешілігі деп түсініледі.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Сонымен, “тұлға” ұғымы адамды әлеуметтік тіршілік иесі ретінде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сипаттау үшін керек.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Тұлға құрылымы (В.А. Ганзен, 1984)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В.А. Ганзеннің жүйелік талдау әдістемесіне сәйкес, тұлға құрылымына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темперамент, мінез, бағыттылық (мақсат, мотивация, құндылықтар,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қызығушылықтар) және қабілет кіреді. Бұл психологиялық сипаттамалар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адамның әлеуметтік даму барысында қалыптасып, қарым-қатынас жетістігінің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негізі болып табылады.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Әрбір әлеуметтік ортаның өз мәдениеті мен дәстүрлері бар. Тіл, мәдениет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пен дәстүрлер ұлтаралық ерекшеліктерді анықтайтын өлшемдер. Осы тұрғыда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әрбір адам нақты бір ұлт өкілі және сол ұлттың мәдениетін танытатын субъект.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Ұлттық сана адамға өзін нақты бір ұлт өкілі және сол ұлттың құндылықтарын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ұстанушы субъект ретінде тануға мүмкіндік беретін ұғым. Ол халықтың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әлеуметтік даму барысында қалыптасады.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Бағыттылық (мақсат,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мотивация, құндылықтар,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қызығушылықтар)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Қабілет (дарындылық,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шеберлік, гений)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Темперамент Мінез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Тұлға</w:t>
      </w:r>
    </w:p>
    <w:p w:rsidR="00791EA7" w:rsidRPr="00791EA7" w:rsidRDefault="00791EA7" w:rsidP="00791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сана халықтың тұрмыс-тіршілігімен, тілімен, құндылықтар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жүйесімен тығыз байланысты. Ұлттық сана халықтың әлеуметтік-мәдени,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экономикалық, саяси тарихымен бірге қалыптасады. Осы тұрғыда ұлттық сана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адамның өзін сол этностың бір бөлігі, сол әлеуметтік құндылықтардың өкілі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ретінде тануына көмектеседі. Адам өзін өзге ұлт өкілдерінен ажыратып, өз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ұлтына қатыстырады.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Бұл Б.Ф. Поршневұсынған «бізжәнеолар»антитезасынсуреттеп, ұлтық,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этностық сана формуласын қалыптастырады.Ұлттық сана негізіне адамның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өзінің бір «түбірге» қатыстығы, яғни өз халқының тарихына, рухани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құндылықтарына, жетістіктері мен жеңістеріне қатыстығын ұғынуы жатады.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Ұлттық сана халық бірлігінің басты факторы мен механизмі. Ол тілде,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халық дәстүрлерінде, аңыздар мен ертегілерде, әлеуметтік және тұрмыстық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қарым-қатынаста, сөйлеу мәдениетінде, әдет ғұрыпта көрініс алады.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Қазақтың ұлттық деңгейіне қарасақ, ұлттық сана дегеніміз елдің өткен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тәжірибесі мен өзінің бойындағы бар мүмкіндігін (адамгершілік, қабілет,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білім) қатар иеленіп, қоғамында орыналып, өзекті болып отырған әлеуметтік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мәселелерге жауапкершілікпен қарайтын, жеке басына ие және қоғамын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игілікке жетелей білетін, өз болашағына жауапты, ел болашағына ізгілік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әкелетін нәрселерді танып, иелене алған адамның түсінігін, ұғымын, ой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өрісін, іс-әрекетін айтамыз.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Осығанбайланысты Әл-Фараби мемлекетіне қызмет ететін адамның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бойында болуы тиіс қасиеттерді былайша сомдаған: «болмыс мінсіздігі,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әлеуметтік ортаға бейімділік, түсінік, ел жағдайын түсіне білетін және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зерделей алатын қабілеттің, есте сақтау қабілетінің болуы.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Алғырлық, аңғарымдылық, сезімталдық, ақылды болу, сөзгешешен, өнер,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білімгеқұштарлық, жалықпайтын, ізденебілетін, еңбекқор, қиындыққа төзімді,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барлығына қылмен зерделеп, сабырмен қабылдайтын мінез, ұқыптылық,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үлгерімді, қанағатшыл, ар - намысы, ұяты мол, иманды, шыншыл, рухы биік,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елін сыйлайтын, тектілікті сүйетін, тарихты білетін, ізгі нәрселерге ғана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ұмтылатын, оңай олжа табуға жирене қарайтын, әділетті, шынайы,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қайрымды, рақымшыл, ақкөңіл, зұлымдығы жоқ, кез- келген жағдайда дұрыс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шешім қабылдай білетін, батыл, ер жүрек адам. Осы әл-Фараби сомдаған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кісілік қасиеттер ұлттық сана негізінде жеке адам мен ел болмысының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бойында ұялайды, ұлттық мінезді қалыптастырады.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Сонымен қатар, жеке тұлғаның 3 ерекшеліктерін атап өткен жөн: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Біріншіден, жеке тұлғаның қасиеттерінің тұрақтылығы. Жеке тұлғаның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психикалық көріністерінің өзгермелілігіне қарамастан, оның психикалық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келбетінің салыстырмалы тұрақтылығы анық байқалады.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Екіншіден, бұл – жеке тұлғаның бірлігі, жеке тұлғаның психикалық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үрдістерінің, психикалық қалыптың және психикалық қасиеттердің тығыз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байланысы мен өзара тәуелділігі.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Жеке тұлға біртұтас бірлікті білдіреді, әрбір қасиет басқалармен тығыз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байланысты. Мәселен, табандылық мақсатқа жету ептілігі ретінде қиындықтар</w:t>
      </w:r>
    </w:p>
    <w:p w:rsidR="00791EA7" w:rsidRPr="00791EA7" w:rsidRDefault="00791EA7" w:rsidP="00791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 кедергілерді жеңе отырып, жоғары моральдық және дамыған ұжымдық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сезімдермен бірлікте ғана жағымды мәнге ие болады. Сондықтан да жеке тұлға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“жеке бөліктерге” бөлініп қалыптаспайды, тәрбиеленбейді, әруақытта да жеке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тұлға тұтас, бірлікте қалыптасады, тәрбиеленеді.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Үшіншіден, бұл – жеке тұлғаның белсенділігі, қоршаған дүниені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өзгертуге,түрлендіруге бағытталған көптеген және жан-жақты іс-әрекетте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бейнеленеді.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Жеке тұлғаның қалыптасуына орта, яғни адам және қоғам өміріндегі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әлеуметтік-экономикалық, тарихи қалыптасқан жағдайлар әсер етеді. Орта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макро және микро болып бөлінеді.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Макро-орта бұл -адамға қажетті әлеуметтік-экономикалық ықпалдардың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мол жиынтығы (өндіргіш күштер мен өндірістік қатынастар деңгейі, өмірдің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қаржы жағдайлары, мәдениеттің даму деңгейі, бұқаралық ақпараттар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құралдары).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Микро-орта бұл — адамның ең жақын қарым-қатынас ортасы, ол —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адамды әрдайым коршайтын және оның дамуына әсер ететін өзара байланысты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заттар, құбылыстар мен адамдар әлемі.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Жеке тұлғаның дамуы мен қалыптасуына, белгілі бір мөлшерде, табиғи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немесе географиялық орта, ауа райы, табиғат жағдайлары әсер етеді. Орта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компоненттері және олардың адам дамуына әсері: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1. Табиғи және географиялық орта (ауа райы, табиғат жағдайлары).Адам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организмінің мүмкін болатын күштерін оятады.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2. Әлеуметтік орта (макро-орта): а) өндіріс күштерінің дәрежесі; ә) өндіріс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қарым-қатынастарының деңгейі; б) өмір сүрудің материалдық жағдайы;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в) мәдени даму дәрежесі; г) бұқаралық ақпарат құралдары;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д) техникалық құралдар.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Қоғам адамға талап қояды, мінез-құлық үлгісін береді, санаға әсер етеді,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белгілі көзқарас енгізеді. Даму жағдайын қамтамасыз етеді.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3. Микро-орта (үй-іші ортасы, баланы қоршаған жақындарының ортасы, аула,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көше әсерлері). Талап-тілектерді анықтайды, құндылыктырды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қалыптастырады, қарым-қатынас негізін қалайды.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Туа біткен қасиеттер әлеуметтік ортада қалыптасып, тұлғаның тұрақты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жеке дара ерекшеліктерін құрайды. Адaмныңтұлғaлық ерекшеліктерін оның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өзіне және қоршaғaнортaсынa деген қaтынaсы, мінез-құлқы aнықтaйды.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Бұл қасиеттер психология ғылымында «Үлкен бестік» (Big 5) моделінде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анықталып, сипатталады. Бес фaкторлы«Үлкен бестік»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сaуaлнaмaсыныңәдіснaмaлық негізін aмерикaлықпсихологтaр Р. МaкКрaе мен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П. Костa 1983-1985 жж. арaлығындaжaсaғaн.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Р. МaкКрaе мен П. Костaның пaйымдaуыншa, бес тәуелсіз aйнымaлылaр,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яғни aдaмды психологиялық тұрғыдaн сипaттaйтын темперaмент пен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мінездің тұлғaлық фaкторлaры aрқылы тұлғaның объективті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психологиялық портрет-моделін білуге жеткілікті деп есептейді.</w:t>
      </w:r>
    </w:p>
    <w:p w:rsidR="00791EA7" w:rsidRPr="00791EA7" w:rsidRDefault="00791EA7" w:rsidP="00791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Бес фaкторды OCEAN aббревиaтурaсыaрқылыжaттaпaлуғaболaды, олар: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«тәжірибеге aшықтық (openness)», «aдaлдық (conscientiousness)» «экстрaверсия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(extraversion)», «aқкөңілділік (agreeableness)», «нейротизм (neuroticism)».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1-кесте. Тұлғаның сипаттамалары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Тұрақты тұлғалық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қасиеттер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Жоғарғы полюс сипаттамасы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Экстравесия-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интроверсия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Қaрым-қaтынaс, жaғымды эмоция, энтузиaзм,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өзіне сенімділікпен бaғaлaнaды (мысaлы, «Мaғaн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дене шынықтырумен aйнaлысқaн ұнaйды», «Мaғaн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жaңa достaр мен тaныстaр тaбу ұнaйды», «Мaғaн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бейтaныс aдaмдaрменс өйлескен ұнaйды»)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Ақкөңілділік- оғаштық Тaртымдылық, сенім, aльтруизм, қaрaпaйымдылық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және aшық ойлaу қaбілетімен бaғaлaнaды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(мысaлы, «Адaмдaр мені aшық-жaрқын және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мейірімді aдaм деп сaнaйды», «Мен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бaрлықaдaмдaрғa мейірімді болуғa тырысaмын»,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«Мен әрдaйым біреуге қол ұшын беріп немесе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қиындықтaрын бөлісуге дaйынмын»).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Адалдық - табиғи Нормaлaрды қaдaғaлaу, сенімділік, жaуaпкершілік,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құзыреттілік, жетістікке жету және өзіндік реттеу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сaпaлaрынбaғaлaуғaaрнaлғaн (мысaлы, «Мен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бaрлық нәрседе тaзaлық пен ұқыптылықты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бaғaлaймын», «Мен жұмысқa жaуaпкершілікпен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және мұқияттылықпен қaрaймын», «Дүкенде өзім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aлғым келген зaттaрды әдетте ұзaқ уaқыт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тaңдaймын»).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Нейротизм–эмоциялық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тұрақтылық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Эмоциялық тұрaқсыздық, aлaңдaушылық, қaстық,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мaзaсыздық, қырсықтық, депрессиялық, өзіне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сенімсіздікті aнықтaуғaбaғыттaлғaн (мысaлы,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«Кейде болмaшы нәрселерге менің көңіл-күйім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түседі», «Кейде мен өзімді жaлғыз, мұңды және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қолымнaн ештеңе келмейтін сияқты сезінемін»,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«Егер мен сәтсіздікке ұшырaсaм, әдетте өзімді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кінәлaймын»).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Тәжірибеге ашықтық -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консервативтілік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Мәдениет деңгейі, интеллект, идеялaрды жинaқтaу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дaғдысы, тaнымдық қaбілеттер, жaңa білімдерге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сезімтaл болумен бaйлaнысты (мысaлы, «Бaрлық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жaңaшылдық менің қызығушылығымды тудырaды»,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«Мaғaн күтпеген жaғдaйлaр ұнaйды», «Жaуaбы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aлдынaлa белгілі нәрселер мaғaн қызықты емес»).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Экстраверт</w:t>
      </w:r>
    </w:p>
    <w:p w:rsidR="00791EA7" w:rsidRPr="00791EA7" w:rsidRDefault="00791EA7" w:rsidP="00791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Ерекше қасиеттері: көпшіл, ұжымдық іс-шаралар мен ойын сауыққа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кұмар, достары мен таныстар шеңбері кең, уақытты қызықты өткізуге болатын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адамдармен қарым-қатынас орнатуды қажет етеді, өзін оқумен немесе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жұмыспен жүктегенді ұнатпайды, әсерлі сезімдерге құштар, жиі тәуекелге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барып, алғашқы ұшқын сезімге беріліп, ойланбай әрекет жасауы мүмкін.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Экстраверттер қамсыз оптимист және өзгерістерді ұнатады. Олар өз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сезімдері мен іс-әрекеттерін қиын қадағалайды, сондықтан ашуға берілгіш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болуы мүмкін. Экстраверттер – батыл адамдар. Жұмыс орындауда олар,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әдетте, жылдамдыққа бағытталған, бірқалыпты жұмыстан тез жалығады.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Экстраверттер адамдармен жұмыс жасағанды ұнатады.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Іс-әрекетте экстраверттер, интроверттерге қарағанда, есінен ақпаратты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тез алып, қиын тапсырмаларды уақыт дефициті жағдайында жақсырақ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орындайды. Олардық қысқа мерзімді еске сақтау қабілеті жақсы.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Экстраверттер өздерін кешкі мезгілде сергек сезініп, түстен кейнгі уақытта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жақсы жұмыс жасайды. Мұндай адамдар мақтауға сезімтал болады.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Интроверт: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Ерекше қасиеттері: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Өз ісінің жөнділігіне сенімсіздік, айналасындағы болып жатқан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жағдайларды елемейді; өзге адамдардың пікіріне қарағанда, өз күші мен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тілектеріне сенімділік танытып; нақты құбылыстарға қарағанда, абстрактілі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идеяларға таңдау береді.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Интроверттердің көңіл-күйлері бірқалыпты, аздап түсіріңкі болады. Олар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өздерінің жеке басты шаруалары мен сезімдеріне алаңдайды. Мұндай адамдар,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әдетте, ұстамды, ұяң, өзі туралы айтқанды ұнатпайды, және өзгелердің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мәселерімен қызықпайды.Олар адамдармен сөйлескенге кітаптарды артық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көреді. Интроверттер қызметте теориялық және ғылыми істерді таңдайды.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Оқуда олар экстраверттерге қарағанда айқынды нәтижелерге жетеді.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Интроверт адамдар өз болашағын жоспарлағанды ұнатады, алғашқы ниет пен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әуестеріне сенбейді, сатып алуда мұқият ақылға салады және өз сезімдерін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қатаң қадағалайды.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Осындай психологиялық сипаттамадағы адамдар бірқалыпты жұмысты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жақсы көтереді, зейінді қажет ететін істерде табысты, тыныштық жағдайында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және күннің алғашқы жартысында жақсы жұмыс жасай алады. Олар мақтауға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қарағанда, жазалауға сезімталдық танытады.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Ақкөңілділік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Ерекше қасиеттері: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Адамдарға деген позитивті қатынас, өзге адамдар жанында болу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қажеттілігі. Әдетте, бұл қайырымды, жауапты адамдар, олар өзгелерді жақсы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түсінеді, өздерін басқалардың аман-саулығына жауапты сезінеді, өзгелердің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кемшіліктеріне түсінікпен қарай алады.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Мұндай адамдар ұжымдық іс-шараларды қолдап, ортақ іске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жауапкершілікпен қарайды, өз міндеттеріне алған істі адал әрі жауапты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орындайды. Өзгелермен қарым-қатынаста бұл адамдар қайшылықтардан</w:t>
      </w:r>
    </w:p>
    <w:p w:rsidR="00791EA7" w:rsidRPr="00BA69CD" w:rsidRDefault="00791EA7" w:rsidP="00791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қашады және бәселестікті ұнатпайды; бақталастықтан гөрі ынтымақтастықты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артық көреді. Топта мұндай адамдар сыйлы болады.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Оғаштық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Ерекше қасиеттері: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Тәуелсіз және дербес болуға ұмтылыс. Мұндай адамдар қарым-қатынаста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ара қашықтықты сақтауға тырысады және өздерінің жекеше көзқарасын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ұстанады. Олар қоғамдык істерден қашады және өз міндеттері мен уәдесіне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ұқыпсыз болады.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Бұл фактордағы адамдар өзгелерге суыққандылық танытып, сөйлескен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адамдарын түсінбеуі мүмкін. Оларды алдымен өздерінің жеке басты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мәселелері алаңдатады. Олар бәсекеде өз мүдделерін өзгелердікінен биік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қойып, қорғап қала алады.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Мұндай адамдар, әдетте, әр істің кемеліне жетуге тырысады. Өз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мақсатына жету үшін олар барлық жолдарды пайдаланады. Мұндай сипаттағы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адамдар басшылыққа сирек демократиялық жолмен жетеді.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Адалдық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Ерекше қасиеттері: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Іс-әректті ерікті басқару; ұқыптылық, жауапкершілік, міндеттілік,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нақтылық пен мұқияттылық секілді қасиеттер тән. Мұндай адамдар тәртіп пен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жайлылықты ұнатады, істе табандылық танытып, биік жетістіктерге жетеді.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Олар моральдық принциптерді ұстанады, қоғамда қабылданған іс-әрекет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тәртібі мен нормаларын бұзбайды, тіпті ол нормалар бос формальдылық болып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көрінсе де.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Жоғары ұқыптылық пен саналық өзін-өзі жақсы басқару мен жалпы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адамзаттық құндылықтарды бекітуге ұмтылыспен жақсы үйлеседі. Мұндай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адамдар өздерін сезімдеріне толық ерік беретіндей еркін сезіне алмайды.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Табиғи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Ерекше қасиеттері: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Бұл типтегі адам өмірінде еріктік қасиеттерді сирек танытады, өмірін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қиындатпауға тырысады. Ол «жеңіл өмір» іздейді. Бұл тұлғаға табиғи іс-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қимыл, қамсыздық пен ойсыз іс-әрекеттер тән.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Мұндай адам жұмысына ықылассыз қарайды және мақсатқа жету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жолында табандылық танытпайды. Ол қоғамда қабылданған талаптар мен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мәдени іс-қимыл нормаларын орындауға күш салмайды және моральдық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құндылықтарға ерінін шүйіріп қарауы мүмкін.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Мұндай сипаттағы адам бейтарап әлеуметтік іс-әрекеттерге бейім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болады. Өз пайдасы үшін өтірік пен қулыққа баруы мүмкін. Мұндай адам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болашағын ойламай, бір күнімен өмір сүреді.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Нейротизм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Ерекше қасиеттері:</w:t>
      </w:r>
      <w:r w:rsidRPr="00791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Импульсивтііс-әрекеттері мен эмоцияларын басқара алмау.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Іс-қимылда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жауапкершіліктің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шындықтан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жалтарту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қыңырлық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</w:p>
    <w:p w:rsidR="00791EA7" w:rsidRPr="00BA69CD" w:rsidRDefault="00791EA7" w:rsidP="00791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өздерін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шарасыз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өмірлік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төтеп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алмайтындай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іс-әрекеті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үреймен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жағымсыз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жаңалықтарды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стресстік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ренжігіш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өз-өзіне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жеткіліктілік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эмоциялықкемелділік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байсалды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жоспарлары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құштарлықтары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көңіл-күйдің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кездейсоқ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өзгерістеріне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берілмейді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байыппен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ұғынады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өздерінен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кемшіліктерін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жасырмайды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болмашы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көңілдері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бұзылмайды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өздерін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Эмоциясытұрақты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жағымсыз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байсалдылық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суыққандылықты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көбінесе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көтеріңкі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көңіл-күйде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ашықтық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қадамын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жұмсайтын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түсінбейтін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қамсыз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жауапкершіліксіз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секілді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іс-қимылдары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өзгелерге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жеңілтектік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типтегі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өмірдің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жақтарына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танытып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әуестігін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қанағаттандырады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болғанымен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салмағандықтан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ғылымда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жетістіктерге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жалғанды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шындықтан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парасатты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сезімдері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интуициясына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қашады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экспрессивті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көркемдік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талғамы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aшықaдaмдaр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дaмығaн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aқылғa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эстетикaлықсезімтaлдыққa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олaрдыжaңaшылдық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ерекшелік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қызықтырaды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мaғынaдaолaрды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зерттеушілер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aтaуғaболaды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Олaр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шешудегі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жaңaқaдaмғaaшық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тaлдaу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рефлексияғa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бейімдіктерімен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Мұндaйaдaмдaр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сәулетші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суретші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ғaлым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-теоретик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жaрaтылыстaнуғылымындa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жетістікке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жете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aлaды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Консервативтілік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Шыншыл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бейімделген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парасатты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дерексіз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ойға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ауыртады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қайратты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еңбектеніп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жоспарларын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жолында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табандылық</w:t>
      </w:r>
      <w:proofErr w:type="spellEnd"/>
    </w:p>
    <w:p w:rsidR="00791EA7" w:rsidRPr="00BA69CD" w:rsidRDefault="00791EA7" w:rsidP="00791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танытады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икемсіз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әртістік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бермейтін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қызығушылықтары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әдеттерін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өзгертпейтін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өмірдегі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ұнатпайды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айналасындағы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сенімділікті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сентименталды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болмағандықтан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өз-өзінен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таңдауына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өмірдегі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өлшеммен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тәжірбиелік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іздейді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моделінің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танымалдылығы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ретіндесипаттайды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«Адам»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құрылымдарына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1-дәріс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беріп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біліміңізді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бекітесіз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1.Тұлғаның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анықтамасын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айтыңыз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2.Тұлғаны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талдаған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Ганзеннің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түсінгін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талдайсыз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3.Тұлғаның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4.Үлкен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талдаңыз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5.Тұлға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түсініктерін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арақатысты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талдаңыз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Ананьев Б.Г. Человек как предмет познания. – СПб.: Питер, 2001. – 288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2.Ганзен В.А. Системные описания в психологии. – Л.: Изд-во ЛГУ, 1984.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176 c.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3.Жақыпов С.М.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психологияға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кіріспе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Алматы, 2013.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4.Жарықбаев Қ.Б.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Жантану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 - Алматы, 2002ж.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5.Жарықбаев Қ.Б.,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Санғылбаев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Психология.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Энциклопедиялық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.-Алматы, 2011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6.Намазбаева Ж.И.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психология: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- Алматы: Абай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ҚазҰПУ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2006.- 294.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1.Жолдaсовa М.К.,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Борбaсовa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ДжералдМэттьюс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Кұстубaевa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бестік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бес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тұлғалық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сауалнамасының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нұсқасын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Алматы: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Хабаршы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Психология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социология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сериясы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(67), 2018. – 124-133 б.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2.Гиппенрейтер Ю.Б. Введение в общую психологию.- М., 2009.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3.Немов Р.С. Психология: В 3 кн. – Кн. 1. – М., 2013.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4.Хон Н.Н.,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Рогалева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Ким А.М.,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Ж.К.,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Алдабергенов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Личностная модель «большая пятерка», системный подход и эффективность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трудовой деятельности. – Алматы: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универститеті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Вестник серия</w:t>
      </w:r>
    </w:p>
    <w:p w:rsidR="00791EA7" w:rsidRPr="00BA69CD" w:rsidRDefault="00791EA7" w:rsidP="00791EA7">
      <w:pPr>
        <w:jc w:val="both"/>
        <w:rPr>
          <w:rFonts w:ascii="Times New Roman" w:hAnsi="Times New Roman" w:cs="Times New Roman"/>
          <w:sz w:val="24"/>
          <w:szCs w:val="24"/>
        </w:rPr>
      </w:pP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психология и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социоогия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(72), 2020. – C. 85-93//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https://doi.org/10.26577/JPsS.2020.v72.i1.08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5.Хромов А.Б. Пятифакторный опросник личности. – Курган: Изд-во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Курганского гос. ун-та, 2000. – 23 с.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Интернет-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1.http://www.psychology.ru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2.http://www.flogiston.ru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3.http://www.colorado.edu/VC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integrity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human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research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/CITI.htm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4.Cyber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Bear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(http://cvberbear.umt.edu)</w:t>
      </w:r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hs.umt.edu › </w:t>
      </w:r>
      <w:proofErr w:type="spellStart"/>
      <w:r w:rsidRPr="00BA69CD">
        <w:rPr>
          <w:rFonts w:ascii="Times New Roman" w:eastAsia="Times New Roman" w:hAnsi="Times New Roman" w:cs="Times New Roman"/>
          <w:sz w:val="24"/>
          <w:szCs w:val="24"/>
          <w:lang w:eastAsia="ru-RU"/>
        </w:rPr>
        <w:t>psycholog</w:t>
      </w:r>
      <w:proofErr w:type="spellEnd"/>
      <w:r w:rsidRPr="00BA69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</w:p>
    <w:p w:rsidR="00322F69" w:rsidRDefault="00322F69">
      <w:bookmarkStart w:id="0" w:name="_GoBack"/>
      <w:bookmarkEnd w:id="0"/>
    </w:p>
    <w:sectPr w:rsidR="00322F69" w:rsidSect="006D18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4B"/>
    <w:rsid w:val="00322F69"/>
    <w:rsid w:val="00791EA7"/>
    <w:rsid w:val="00A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E5BF9-7196-44E0-A30A-760D8ECD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E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3007</Words>
  <Characters>17145</Characters>
  <Application>Microsoft Office Word</Application>
  <DocSecurity>0</DocSecurity>
  <Lines>142</Lines>
  <Paragraphs>40</Paragraphs>
  <ScaleCrop>false</ScaleCrop>
  <Company/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2024-01-17T13:02:00Z</dcterms:created>
  <dcterms:modified xsi:type="dcterms:W3CDTF">2024-01-17T13:02:00Z</dcterms:modified>
</cp:coreProperties>
</file>